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附件：</w:t>
      </w:r>
    </w:p>
    <w:p>
      <w:pPr>
        <w:jc w:val="center"/>
        <w:rPr>
          <w:rFonts w:ascii="宋体" w:hAnsi="宋体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>2020年</w:t>
      </w:r>
      <w:r>
        <w:rPr>
          <w:b/>
          <w:sz w:val="30"/>
          <w:szCs w:val="30"/>
        </w:rPr>
        <w:t>“</w:t>
      </w:r>
      <w:r>
        <w:rPr>
          <w:rFonts w:hint="eastAsia"/>
          <w:b/>
          <w:sz w:val="30"/>
          <w:szCs w:val="30"/>
        </w:rPr>
        <w:t>‘</w:t>
      </w:r>
      <w:r>
        <w:rPr>
          <w:rFonts w:hint="eastAsia" w:ascii="宋体" w:hAnsi="宋体"/>
          <w:b/>
          <w:sz w:val="28"/>
          <w:szCs w:val="28"/>
        </w:rPr>
        <w:t>超星杯’</w:t>
      </w:r>
      <w:r>
        <w:rPr>
          <w:rFonts w:hint="eastAsia"/>
          <w:b/>
          <w:sz w:val="30"/>
          <w:szCs w:val="30"/>
        </w:rPr>
        <w:t>60天阅读习惯养成</w:t>
      </w:r>
      <w:r>
        <w:rPr>
          <w:b/>
          <w:sz w:val="30"/>
          <w:szCs w:val="30"/>
        </w:rPr>
        <w:t>”</w:t>
      </w:r>
      <w:r>
        <w:rPr>
          <w:rFonts w:hint="eastAsia" w:ascii="宋体" w:hAnsi="宋体"/>
          <w:b/>
          <w:sz w:val="28"/>
          <w:szCs w:val="28"/>
        </w:rPr>
        <w:t>活动参赛说明</w:t>
      </w:r>
    </w:p>
    <w:p>
      <w:pPr>
        <w:widowControl/>
        <w:shd w:val="clear" w:color="auto" w:fill="FFFFFF"/>
        <w:spacing w:beforeLines="50" w:afterLines="50" w:line="400" w:lineRule="exact"/>
        <w:ind w:firstLine="560" w:firstLineChars="200"/>
        <w:jc w:val="left"/>
        <w:rPr>
          <w:rFonts w:ascii="宋体" w:hAnsi="宋体" w:cs="微软雅黑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微软雅黑"/>
          <w:bCs/>
          <w:color w:val="000000"/>
          <w:kern w:val="0"/>
          <w:sz w:val="28"/>
          <w:szCs w:val="28"/>
        </w:rPr>
        <w:t>一、评选标准</w:t>
      </w:r>
    </w:p>
    <w:p>
      <w:pPr>
        <w:spacing w:line="400" w:lineRule="exact"/>
        <w:ind w:firstLine="560" w:firstLineChars="200"/>
        <w:rPr>
          <w:rFonts w:ascii="宋体" w:hAnsi="宋体" w:cs="楷体"/>
          <w:color w:val="auto"/>
          <w:sz w:val="28"/>
          <w:szCs w:val="28"/>
        </w:rPr>
      </w:pPr>
      <w:r>
        <w:rPr>
          <w:rFonts w:hint="eastAsia" w:ascii="宋体" w:hAnsi="宋体" w:cs="楷体"/>
          <w:color w:val="auto"/>
          <w:sz w:val="28"/>
          <w:szCs w:val="28"/>
        </w:rPr>
        <w:t>1、初选，根据每人积分，选出排名前30的参赛者，积分评选标准如下：</w:t>
      </w:r>
    </w:p>
    <w:tbl>
      <w:tblPr>
        <w:tblStyle w:val="7"/>
        <w:tblpPr w:leftFromText="180" w:rightFromText="180" w:vertAnchor="text" w:horzAnchor="page" w:tblpXSpec="center" w:tblpY="453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96"/>
        <w:gridCol w:w="180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每日打卡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发布书摘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获得点赞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发布心得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楷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阅读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  <w:lang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  <w:lang w:val="en-US" w:eastAsia="zh-CN"/>
              </w:rPr>
              <w:t>0.5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1条计1分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1个计1分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1条计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分</w:t>
            </w:r>
          </w:p>
        </w:tc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楷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  <w:lang w:val="en-US" w:eastAsia="zh-CN"/>
              </w:rPr>
              <w:t>1分钟1分</w:t>
            </w:r>
          </w:p>
        </w:tc>
      </w:tr>
    </w:tbl>
    <w:p>
      <w:pPr>
        <w:spacing w:line="400" w:lineRule="exact"/>
        <w:ind w:firstLine="560" w:firstLineChars="200"/>
        <w:rPr>
          <w:rFonts w:ascii="宋体" w:hAnsi="宋体" w:cs="楷体"/>
          <w:color w:val="FF000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宋体" w:hAnsi="宋体" w:cs="楷体"/>
          <w:color w:val="auto"/>
          <w:sz w:val="28"/>
          <w:szCs w:val="28"/>
        </w:rPr>
      </w:pPr>
      <w:r>
        <w:rPr>
          <w:rFonts w:hint="eastAsia" w:ascii="宋体" w:hAnsi="宋体" w:cs="楷体"/>
          <w:color w:val="auto"/>
          <w:sz w:val="28"/>
          <w:szCs w:val="28"/>
        </w:rPr>
        <w:t>2、终选：</w:t>
      </w:r>
    </w:p>
    <w:p>
      <w:pPr>
        <w:spacing w:line="400" w:lineRule="exact"/>
        <w:ind w:firstLine="560" w:firstLineChars="200"/>
        <w:rPr>
          <w:rFonts w:ascii="宋体" w:hAnsi="宋体" w:cs="楷体"/>
          <w:color w:val="auto"/>
          <w:sz w:val="28"/>
          <w:szCs w:val="28"/>
        </w:rPr>
      </w:pPr>
      <w:r>
        <w:rPr>
          <w:rFonts w:hint="eastAsia" w:ascii="宋体" w:hAnsi="宋体" w:cs="楷体"/>
          <w:color w:val="auto"/>
          <w:sz w:val="28"/>
          <w:szCs w:val="28"/>
        </w:rPr>
        <w:t>筛选出的前30名参赛者，对其点赞、评论量最高的笔记，由专家进行专业的评选，评选标准如下：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22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ascii="宋体" w:hAnsi="宋体" w:cs="楷体"/>
                <w:color w:val="auto"/>
                <w:sz w:val="28"/>
                <w:szCs w:val="28"/>
              </w:rPr>
              <w:t>内容积极向上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；切合书中主题；具有思想价值和现实意义。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语言通顺、符合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"https://wenku.baidu.com/video/course/v/c2e04150b194e5e05e353f7fac9a096f" \t "https://wenku.baidu.com/view/_blank"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逻辑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；有独特见解，文笔优美、流畅。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内容富有启迪性和前瞻性；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"https://wenku.baidu.com/video/course/v/0597bd974ce601f9e35a3713d59dbbb0" \t "https://wenku.baidu.com/view/_blank" </w:instrText>
            </w:r>
            <w:r>
              <w:rPr>
                <w:rFonts w:hint="eastAsia"/>
                <w:color w:val="auto"/>
              </w:rPr>
              <w:fldChar w:fldCharType="separate"/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感情</w:t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真挚，内容新颖。</w:t>
            </w:r>
          </w:p>
        </w:tc>
        <w:tc>
          <w:tcPr>
            <w:tcW w:w="7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楷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楷体"/>
                <w:color w:val="auto"/>
                <w:sz w:val="28"/>
                <w:szCs w:val="28"/>
              </w:rPr>
              <w:t>30%</w:t>
            </w:r>
          </w:p>
        </w:tc>
      </w:tr>
    </w:tbl>
    <w:p>
      <w:pPr>
        <w:widowControl/>
        <w:shd w:val="clear" w:color="auto" w:fill="FFFFFF"/>
        <w:spacing w:beforeLines="50" w:afterLines="50" w:line="400" w:lineRule="exact"/>
        <w:ind w:firstLine="560" w:firstLineChars="200"/>
        <w:jc w:val="left"/>
        <w:rPr>
          <w:rFonts w:ascii="宋体" w:hAnsi="宋体" w:cs="微软雅黑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微软雅黑"/>
          <w:bCs/>
          <w:color w:val="000000"/>
          <w:kern w:val="0"/>
          <w:sz w:val="28"/>
          <w:szCs w:val="28"/>
        </w:rPr>
        <w:t>二、参赛形式说明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1、“读书打卡”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（1）积分计算方法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读者在“读书打卡”文件夹中进行打卡，打卡一天积0.5分。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（2）打卡形式要求</w:t>
      </w:r>
    </w:p>
    <w:p>
      <w:pPr>
        <w:spacing w:beforeLines="50" w:afterLines="50" w:line="400" w:lineRule="exact"/>
        <w:ind w:firstLine="560" w:firstLineChars="200"/>
        <w:rPr>
          <w:rFonts w:hint="eastAsia" w:ascii="宋体" w:hAnsi="宋体" w:eastAsia="宋体" w:cs="楷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楷体"/>
          <w:sz w:val="28"/>
          <w:szCs w:val="28"/>
        </w:rPr>
        <w:t>标题：#《书名》#读书打卡第X天，#学号</w:t>
      </w:r>
      <w:r>
        <w:rPr>
          <w:rFonts w:hint="eastAsia" w:ascii="宋体" w:hAnsi="宋体" w:cs="楷体"/>
          <w:sz w:val="28"/>
          <w:szCs w:val="28"/>
          <w:lang w:val="en-US" w:eastAsia="zh-CN"/>
        </w:rPr>
        <w:t xml:space="preserve"> 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正文内容：读书写照，阅读环境等，支持各种题材。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2、“读书文摘”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（1）积分计算方法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读者在“读书文摘”文件夹中发布</w:t>
      </w:r>
      <w:r>
        <w:rPr>
          <w:rFonts w:hint="eastAsia" w:ascii="宋体" w:hAnsi="宋体" w:cs="楷体"/>
          <w:sz w:val="28"/>
          <w:szCs w:val="28"/>
          <w:lang w:eastAsia="zh-CN"/>
        </w:rPr>
        <w:t>文摘</w:t>
      </w:r>
      <w:r>
        <w:rPr>
          <w:rFonts w:hint="eastAsia" w:ascii="宋体" w:hAnsi="宋体" w:cs="楷体"/>
          <w:sz w:val="28"/>
          <w:szCs w:val="28"/>
        </w:rPr>
        <w:t>，发布一条积1分。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（2）文摘形式要求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文摘标题：#《书名》#第X章文摘 #学号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楷体"/>
          <w:sz w:val="28"/>
          <w:szCs w:val="28"/>
        </w:rPr>
        <w:t>正文内容：</w:t>
      </w:r>
      <w:r>
        <w:rPr>
          <w:rFonts w:hint="eastAsia" w:ascii="宋体" w:hAnsi="宋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摘录的文摘截图或照片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3、“读书心得”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（1）积分计算方法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读者在“读书心得”文件夹中发布心得话题。发布一条积</w:t>
      </w:r>
      <w:r>
        <w:rPr>
          <w:rFonts w:hint="eastAsia" w:ascii="宋体" w:hAnsi="宋体" w:cs="楷体"/>
          <w:sz w:val="28"/>
          <w:szCs w:val="28"/>
          <w:lang w:val="en-US" w:eastAsia="zh-CN"/>
        </w:rPr>
        <w:t>1</w:t>
      </w:r>
      <w:r>
        <w:rPr>
          <w:rFonts w:hint="eastAsia" w:ascii="宋体" w:hAnsi="宋体" w:cs="楷体"/>
          <w:sz w:val="28"/>
          <w:szCs w:val="28"/>
        </w:rPr>
        <w:t>分。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（2）心得形式要求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color w:val="FF0000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标题：#共读《书名》#第X章有感，#学号</w:t>
      </w: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正文内容：读书心得体会。</w:t>
      </w:r>
    </w:p>
    <w:p>
      <w:pPr>
        <w:numPr>
          <w:ilvl w:val="0"/>
          <w:numId w:val="1"/>
        </w:numPr>
        <w:spacing w:beforeLines="50" w:afterLines="50" w:line="400" w:lineRule="exact"/>
        <w:ind w:firstLine="560" w:firstLineChars="200"/>
        <w:rPr>
          <w:rFonts w:hint="eastAsia" w:ascii="宋体" w:hAnsi="宋体" w:cs="楷体"/>
          <w:color w:val="auto"/>
          <w:sz w:val="28"/>
          <w:szCs w:val="28"/>
          <w:lang w:eastAsia="zh-CN"/>
        </w:rPr>
      </w:pPr>
      <w:r>
        <w:rPr>
          <w:rFonts w:hint="eastAsia" w:ascii="宋体" w:hAnsi="宋体" w:cs="楷体"/>
          <w:color w:val="auto"/>
          <w:sz w:val="28"/>
          <w:szCs w:val="28"/>
        </w:rPr>
        <w:t>阅读</w:t>
      </w:r>
      <w:r>
        <w:rPr>
          <w:rFonts w:hint="eastAsia" w:ascii="宋体" w:hAnsi="宋体" w:cs="楷体"/>
          <w:color w:val="auto"/>
          <w:sz w:val="28"/>
          <w:szCs w:val="28"/>
          <w:lang w:eastAsia="zh-CN"/>
        </w:rPr>
        <w:t>计分</w:t>
      </w:r>
    </w:p>
    <w:p>
      <w:pPr>
        <w:numPr>
          <w:ilvl w:val="0"/>
          <w:numId w:val="0"/>
        </w:numPr>
        <w:spacing w:beforeLines="50" w:afterLines="50" w:line="400" w:lineRule="exact"/>
        <w:ind w:firstLine="560" w:firstLineChars="200"/>
        <w:rPr>
          <w:rFonts w:hint="default" w:ascii="宋体" w:hAnsi="宋体" w:cs="楷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楷体"/>
          <w:color w:val="auto"/>
          <w:sz w:val="28"/>
          <w:szCs w:val="28"/>
          <w:lang w:val="en-US" w:eastAsia="zh-CN"/>
        </w:rPr>
        <w:t>阅读“资料”里推荐的图书，会自动记录阅读时长，阅读1分钟记1分。</w:t>
      </w:r>
    </w:p>
    <w:p>
      <w:pPr>
        <w:spacing w:beforeLines="50" w:afterLines="50" w:line="400" w:lineRule="exact"/>
        <w:ind w:firstLine="630" w:firstLineChars="300"/>
        <w:rPr>
          <w:rFonts w:ascii="宋体" w:hAnsi="宋体" w:cs="楷体"/>
          <w:sz w:val="28"/>
          <w:szCs w:val="28"/>
        </w:rPr>
      </w:pPr>
      <w:r>
        <w:rPr>
          <w:rFonts w:hint="eastAsia"/>
        </w:rPr>
        <w:t>三</w:t>
      </w:r>
      <w:r>
        <w:rPr>
          <w:rFonts w:hint="eastAsia" w:ascii="宋体" w:hAnsi="宋体" w:cs="楷体"/>
          <w:sz w:val="28"/>
          <w:szCs w:val="28"/>
        </w:rPr>
        <w:t>、参赛办法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（1）手机扫描二维码下载安装“学习通”APP</w:t>
      </w:r>
      <w:r>
        <w:rPr>
          <w:rFonts w:hint="eastAsia" w:ascii="宋体" w:hAnsi="宋体" w:cs="楷体"/>
          <w:sz w:val="28"/>
          <w:szCs w:val="28"/>
          <w:lang w:eastAsia="zh-CN"/>
        </w:rPr>
        <w:t>并注册</w:t>
      </w:r>
      <w:r>
        <w:rPr>
          <w:rFonts w:hint="eastAsia" w:ascii="宋体" w:hAnsi="宋体" w:cs="楷体"/>
          <w:sz w:val="28"/>
          <w:szCs w:val="28"/>
        </w:rPr>
        <w:t>；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321945</wp:posOffset>
            </wp:positionV>
            <wp:extent cx="1866265" cy="1866265"/>
            <wp:effectExtent l="0" t="0" r="635" b="635"/>
            <wp:wrapTight wrapText="bothSides">
              <wp:wrapPolygon>
                <wp:start x="0" y="0"/>
                <wp:lineTo x="0" y="21387"/>
                <wp:lineTo x="21387" y="21387"/>
                <wp:lineTo x="21387" y="0"/>
                <wp:lineTo x="0" y="0"/>
              </wp:wrapPolygon>
            </wp:wrapTight>
            <wp:docPr id="2" name="图片 1" descr="超星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超星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</w:t>
      </w:r>
      <w:r>
        <w:rPr>
          <w:rFonts w:hint="eastAsia" w:ascii="宋体" w:hAnsi="宋体" w:cs="楷体"/>
          <w:sz w:val="28"/>
          <w:szCs w:val="28"/>
          <w:lang w:val="en-US" w:eastAsia="zh-CN"/>
        </w:rPr>
        <w:t>2</w:t>
      </w:r>
      <w:r>
        <w:rPr>
          <w:rFonts w:hint="eastAsia" w:ascii="宋体" w:hAnsi="宋体" w:cs="楷体"/>
          <w:sz w:val="28"/>
          <w:szCs w:val="28"/>
        </w:rPr>
        <w:t>）点击“我”,随后点击“请先登录”；</w:t>
      </w:r>
    </w:p>
    <w:p>
      <w:pPr>
        <w:spacing w:beforeLines="50" w:afterLines="50" w:line="400" w:lineRule="exact"/>
        <w:ind w:firstLine="420" w:firstLineChars="200"/>
        <w:rPr>
          <w:rFonts w:ascii="宋体" w:hAnsi="宋体" w:cs="楷体"/>
          <w:sz w:val="28"/>
          <w:szCs w:val="28"/>
        </w:rPr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53975</wp:posOffset>
            </wp:positionV>
            <wp:extent cx="2040255" cy="3402330"/>
            <wp:effectExtent l="0" t="0" r="17145" b="7620"/>
            <wp:wrapThrough wrapText="bothSides">
              <wp:wrapPolygon>
                <wp:start x="0" y="0"/>
                <wp:lineTo x="0" y="21527"/>
                <wp:lineTo x="21378" y="21527"/>
                <wp:lineTo x="21378" y="0"/>
                <wp:lineTo x="0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27305</wp:posOffset>
            </wp:positionV>
            <wp:extent cx="1988820" cy="3439795"/>
            <wp:effectExtent l="0" t="0" r="11430" b="0"/>
            <wp:wrapThrough wrapText="bothSides">
              <wp:wrapPolygon>
                <wp:start x="0" y="0"/>
                <wp:lineTo x="0" y="21532"/>
                <wp:lineTo x="21310" y="21532"/>
                <wp:lineTo x="21310" y="0"/>
                <wp:lineTo x="0" y="0"/>
              </wp:wrapPolygon>
            </wp:wrapThrough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eastAsia="宋体" w:cs="楷体"/>
          <w:sz w:val="28"/>
          <w:szCs w:val="28"/>
          <w:lang w:eastAsia="zh-CN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</w:t>
      </w:r>
      <w:r>
        <w:rPr>
          <w:rFonts w:hint="eastAsia" w:ascii="宋体" w:hAnsi="宋体" w:cs="楷体"/>
          <w:sz w:val="28"/>
          <w:szCs w:val="28"/>
          <w:lang w:val="en-US" w:eastAsia="zh-CN"/>
        </w:rPr>
        <w:t>3</w:t>
      </w:r>
      <w:r>
        <w:rPr>
          <w:rFonts w:hint="eastAsia" w:ascii="宋体" w:hAnsi="宋体" w:cs="楷体"/>
          <w:sz w:val="28"/>
          <w:szCs w:val="28"/>
        </w:rPr>
        <w:t>）可以选择“手机号”登陆或“其它登录方式”，(选择“其它登录方式”,随后要点击“机构账号登录”,输入学校名称，账号和密码，账号为借阅证账号或一卡通账号，如不知道，可咨询图书馆老师）；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120015</wp:posOffset>
            </wp:positionV>
            <wp:extent cx="2514600" cy="3171825"/>
            <wp:effectExtent l="19050" t="0" r="0" b="0"/>
            <wp:wrapTight wrapText="bothSides">
              <wp:wrapPolygon>
                <wp:start x="-164" y="0"/>
                <wp:lineTo x="-164" y="21535"/>
                <wp:lineTo x="21600" y="21535"/>
                <wp:lineTo x="21600" y="0"/>
                <wp:lineTo x="-164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楷体"/>
          <w:sz w:val="28"/>
          <w:szCs w:val="28"/>
        </w:rPr>
        <w:t xml:space="preserve"> 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hint="eastAsia"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 xml:space="preserve">（4）登录成功后点击左下角“首页”回到主界面，之后进入首页，点击右上角输入邀请码“   </w:t>
      </w:r>
      <w:r>
        <w:rPr>
          <w:color w:val="FF0000"/>
        </w:rPr>
        <w:t>xzgcxy</w:t>
      </w:r>
      <w:r>
        <w:rPr>
          <w:rFonts w:hint="eastAsia" w:ascii="宋体" w:hAnsi="宋体" w:cs="楷体"/>
          <w:color w:val="FF0000"/>
          <w:sz w:val="28"/>
          <w:szCs w:val="28"/>
        </w:rPr>
        <w:t xml:space="preserve"> </w:t>
      </w:r>
      <w:r>
        <w:rPr>
          <w:rFonts w:hint="eastAsia" w:ascii="宋体" w:hAnsi="宋体" w:cs="楷体"/>
          <w:sz w:val="28"/>
          <w:szCs w:val="28"/>
        </w:rPr>
        <w:t xml:space="preserve">  ”</w:t>
      </w:r>
    </w:p>
    <w:p>
      <w:pPr>
        <w:spacing w:beforeLines="50" w:afterLines="50" w:line="400" w:lineRule="exact"/>
        <w:ind w:firstLine="420" w:firstLineChars="200"/>
        <w:jc w:val="center"/>
        <w:rPr>
          <w:rFonts w:ascii="宋体" w:hAnsi="宋体" w:cs="楷体"/>
          <w:sz w:val="28"/>
          <w:szCs w:val="28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1560830</wp:posOffset>
            </wp:positionH>
            <wp:positionV relativeFrom="paragraph">
              <wp:posOffset>145415</wp:posOffset>
            </wp:positionV>
            <wp:extent cx="2592070" cy="3105150"/>
            <wp:effectExtent l="0" t="0" r="17780" b="0"/>
            <wp:wrapThrough wrapText="bothSides">
              <wp:wrapPolygon>
                <wp:start x="0" y="0"/>
                <wp:lineTo x="0" y="21467"/>
                <wp:lineTo x="21431" y="21467"/>
                <wp:lineTo x="21431" y="0"/>
                <wp:lineTo x="0" y="0"/>
              </wp:wrapPolygon>
            </wp:wrapThrough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50" w:afterLines="50" w:line="400" w:lineRule="exact"/>
        <w:ind w:firstLine="560" w:firstLineChars="200"/>
        <w:jc w:val="center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宋体" w:hAnsi="宋体" w:cs="楷体"/>
          <w:sz w:val="28"/>
          <w:szCs w:val="28"/>
        </w:rPr>
      </w:pPr>
    </w:p>
    <w:p>
      <w:pPr>
        <w:spacing w:line="400" w:lineRule="exact"/>
        <w:jc w:val="left"/>
        <w:rPr>
          <w:rFonts w:ascii="宋体" w:hAnsi="宋体" w:cs="楷体"/>
          <w:color w:val="FF0000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（</w:t>
      </w:r>
      <w:r>
        <w:rPr>
          <w:rFonts w:hint="eastAsia" w:ascii="宋体" w:hAnsi="宋体" w:cs="楷体"/>
          <w:color w:val="auto"/>
          <w:sz w:val="28"/>
          <w:szCs w:val="28"/>
        </w:rPr>
        <w:t>5）可以点击“‘超星杯’60天阅读习惯养成</w:t>
      </w:r>
      <w:r>
        <w:rPr>
          <w:rFonts w:hint="eastAsia" w:ascii="宋体" w:hAnsi="宋体" w:cs="楷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cs="楷体"/>
          <w:color w:val="auto"/>
          <w:sz w:val="28"/>
          <w:szCs w:val="28"/>
        </w:rPr>
        <w:t>”小组</w:t>
      </w:r>
      <w:bookmarkStart w:id="0" w:name="_GoBack"/>
      <w:bookmarkEnd w:id="0"/>
      <w:r>
        <w:rPr>
          <w:rFonts w:hint="eastAsia" w:ascii="宋体" w:hAnsi="宋体" w:cs="楷体"/>
          <w:color w:val="auto"/>
          <w:sz w:val="28"/>
          <w:szCs w:val="28"/>
        </w:rPr>
        <w:t>参加活动。</w:t>
      </w:r>
    </w:p>
    <w:p>
      <w:pPr>
        <w:spacing w:beforeLines="50" w:afterLines="50" w:line="400" w:lineRule="exact"/>
        <w:ind w:firstLine="560" w:firstLineChars="200"/>
        <w:jc w:val="center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116840</wp:posOffset>
            </wp:positionV>
            <wp:extent cx="2886710" cy="3295650"/>
            <wp:effectExtent l="0" t="0" r="46990" b="0"/>
            <wp:wrapTight wrapText="bothSides">
              <wp:wrapPolygon>
                <wp:start x="0" y="0"/>
                <wp:lineTo x="0" y="21475"/>
                <wp:lineTo x="21524" y="21475"/>
                <wp:lineTo x="21524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beforeLines="50" w:afterLines="50" w:line="400" w:lineRule="exact"/>
        <w:ind w:firstLine="560" w:firstLineChars="200"/>
        <w:jc w:val="center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jc w:val="center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四、其他说明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1、所有参加大赛的学生请以真实身份进行注册，注册时请保留身份证号、手机号，并在活动期间保持手机畅通，以免错失通知。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2、领取奖品时，请提供注册时的学生证号、身份证号、手机号。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3、禁止读者恶意刷屏，一经发现，取消其参赛资格。</w:t>
      </w:r>
    </w:p>
    <w:p>
      <w:pPr>
        <w:spacing w:beforeLines="50" w:afterLines="50" w:line="400" w:lineRule="exact"/>
        <w:ind w:firstLine="560" w:firstLineChars="200"/>
        <w:rPr>
          <w:rFonts w:ascii="宋体" w:hAnsi="宋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31B1"/>
    <w:multiLevelType w:val="singleLevel"/>
    <w:tmpl w:val="59A331B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A8"/>
    <w:rsid w:val="00006D9A"/>
    <w:rsid w:val="000740DD"/>
    <w:rsid w:val="00077C3F"/>
    <w:rsid w:val="000A02F6"/>
    <w:rsid w:val="000D6182"/>
    <w:rsid w:val="00154A4C"/>
    <w:rsid w:val="001E1A1D"/>
    <w:rsid w:val="001F745A"/>
    <w:rsid w:val="00204486"/>
    <w:rsid w:val="00247FA8"/>
    <w:rsid w:val="00284603"/>
    <w:rsid w:val="00326470"/>
    <w:rsid w:val="003E1C85"/>
    <w:rsid w:val="00425E4B"/>
    <w:rsid w:val="00431F6A"/>
    <w:rsid w:val="00442F2C"/>
    <w:rsid w:val="00453E86"/>
    <w:rsid w:val="004C5AAC"/>
    <w:rsid w:val="005953B9"/>
    <w:rsid w:val="005A15F6"/>
    <w:rsid w:val="00600ACF"/>
    <w:rsid w:val="006163BC"/>
    <w:rsid w:val="00696C20"/>
    <w:rsid w:val="00724E89"/>
    <w:rsid w:val="00796D95"/>
    <w:rsid w:val="0082732F"/>
    <w:rsid w:val="008E5D5C"/>
    <w:rsid w:val="0091668D"/>
    <w:rsid w:val="009F35F8"/>
    <w:rsid w:val="00A840D4"/>
    <w:rsid w:val="00AD3014"/>
    <w:rsid w:val="00AF7DDB"/>
    <w:rsid w:val="00B93079"/>
    <w:rsid w:val="00B96CF7"/>
    <w:rsid w:val="00BB2977"/>
    <w:rsid w:val="00BC357D"/>
    <w:rsid w:val="00C364FA"/>
    <w:rsid w:val="00C53966"/>
    <w:rsid w:val="00C60C1E"/>
    <w:rsid w:val="00C73399"/>
    <w:rsid w:val="00D62F4C"/>
    <w:rsid w:val="00D96C77"/>
    <w:rsid w:val="00DD28B2"/>
    <w:rsid w:val="00E13E3C"/>
    <w:rsid w:val="00E913F9"/>
    <w:rsid w:val="00E93D13"/>
    <w:rsid w:val="00EB0ABC"/>
    <w:rsid w:val="00EF52A1"/>
    <w:rsid w:val="00F10E4B"/>
    <w:rsid w:val="00FE1DD7"/>
    <w:rsid w:val="01E67230"/>
    <w:rsid w:val="10D334DC"/>
    <w:rsid w:val="129B370C"/>
    <w:rsid w:val="17840055"/>
    <w:rsid w:val="209F7E67"/>
    <w:rsid w:val="28E33BDF"/>
    <w:rsid w:val="2A2A12C3"/>
    <w:rsid w:val="2CA06556"/>
    <w:rsid w:val="2F491ADC"/>
    <w:rsid w:val="30096240"/>
    <w:rsid w:val="324D479C"/>
    <w:rsid w:val="36954C21"/>
    <w:rsid w:val="380F2586"/>
    <w:rsid w:val="3DD50797"/>
    <w:rsid w:val="41525B72"/>
    <w:rsid w:val="41865C30"/>
    <w:rsid w:val="455811D5"/>
    <w:rsid w:val="46D631CB"/>
    <w:rsid w:val="477365AE"/>
    <w:rsid w:val="49281C8C"/>
    <w:rsid w:val="4A040CD9"/>
    <w:rsid w:val="4C614C03"/>
    <w:rsid w:val="4DC83D6B"/>
    <w:rsid w:val="4E251EE8"/>
    <w:rsid w:val="51FA1FF3"/>
    <w:rsid w:val="52B55BC7"/>
    <w:rsid w:val="53C3448B"/>
    <w:rsid w:val="54E94470"/>
    <w:rsid w:val="5944626B"/>
    <w:rsid w:val="5A5841E2"/>
    <w:rsid w:val="606B1BB4"/>
    <w:rsid w:val="61585D5A"/>
    <w:rsid w:val="662F2D28"/>
    <w:rsid w:val="674F027C"/>
    <w:rsid w:val="6A910BFD"/>
    <w:rsid w:val="6BEA2487"/>
    <w:rsid w:val="6EF43D6A"/>
    <w:rsid w:val="731A689E"/>
    <w:rsid w:val="749F5E3E"/>
    <w:rsid w:val="769F2F65"/>
    <w:rsid w:val="76A85DE0"/>
    <w:rsid w:val="78340D75"/>
    <w:rsid w:val="7BCF579B"/>
    <w:rsid w:val="7C44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416A7C"/>
      <w:u w:val="non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1046</Characters>
  <Lines>8</Lines>
  <Paragraphs>2</Paragraphs>
  <TotalTime>0</TotalTime>
  <ScaleCrop>false</ScaleCrop>
  <LinksUpToDate>false</LinksUpToDate>
  <CharactersWithSpaces>1227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2018-10-07T22:18:00Z</dcterms:created>
  <dc:creator>wxl</dc:creator>
  <cp:lastModifiedBy>吴小玲</cp:lastModifiedBy>
  <dcterms:modified xsi:type="dcterms:W3CDTF">2020-10-07T06:49:59Z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